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93" w:rsidRPr="006E6F93" w:rsidRDefault="006E6F93" w:rsidP="006E6F93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  <w:r w:rsidRPr="006E6F93">
        <w:rPr>
          <w:rFonts w:ascii="Calibri" w:hAnsi="Calibri"/>
          <w:b/>
          <w:color w:val="0C3C60"/>
          <w:szCs w:val="17"/>
          <w:bdr w:val="none" w:sz="0" w:space="0" w:color="auto" w:frame="1"/>
        </w:rPr>
        <w:t>Analyzing Nouns</w:t>
      </w:r>
    </w:p>
    <w:p w:rsidR="006E6F93" w:rsidRPr="006E6F93" w:rsidRDefault="006E6F93" w:rsidP="006E6F93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</w:p>
    <w:p w:rsidR="006E6F93" w:rsidRPr="006E6F93" w:rsidRDefault="006E6F93" w:rsidP="006E6F93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</w:p>
    <w:p w:rsidR="006E6F93" w:rsidRPr="006E6F93" w:rsidRDefault="006E6F93" w:rsidP="006E6F93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Part 1: Look at</w:t>
      </w:r>
      <w:r w:rsidRPr="006E6F93">
        <w:rPr>
          <w:rFonts w:ascii="Calibri" w:hAnsi="Calibri"/>
          <w:color w:val="0C3C60"/>
          <w:szCs w:val="17"/>
          <w:bdr w:val="none" w:sz="0" w:space="0" w:color="auto" w:frame="1"/>
        </w:rPr>
        <w:t xml:space="preserve"> the following words and break them into their meaningful units.</w:t>
      </w:r>
    </w:p>
    <w:p w:rsidR="006E6F93" w:rsidRPr="006E6F93" w:rsidRDefault="006E6F93" w:rsidP="006E6F93">
      <w:pPr>
        <w:textAlignment w:val="baseline"/>
        <w:rPr>
          <w:rFonts w:ascii="Calibri" w:hAnsi="Calibri"/>
          <w:color w:val="0C3C60"/>
          <w:szCs w:val="17"/>
        </w:rPr>
      </w:pPr>
    </w:p>
    <w:p w:rsidR="006E6F93" w:rsidRDefault="006E6F93" w:rsidP="006E6F93">
      <w:pPr>
        <w:pStyle w:val="ListParagraph"/>
        <w:numPr>
          <w:ilvl w:val="0"/>
          <w:numId w:val="1"/>
        </w:num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  <w:proofErr w:type="gramStart"/>
      <w:r w:rsidRPr="006E6F93">
        <w:rPr>
          <w:rFonts w:ascii="Calibri" w:hAnsi="Calibri"/>
          <w:iCs/>
          <w:color w:val="0C3C60"/>
          <w:szCs w:val="17"/>
          <w:bdr w:val="none" w:sz="0" w:space="0" w:color="auto" w:frame="1"/>
        </w:rPr>
        <w:t>freedom</w:t>
      </w:r>
      <w:proofErr w:type="gramEnd"/>
    </w:p>
    <w:p w:rsidR="006E6F93" w:rsidRPr="006E6F93" w:rsidRDefault="006E6F93" w:rsidP="006E6F93">
      <w:p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Default="006E6F93" w:rsidP="006E6F93">
      <w:pPr>
        <w:pStyle w:val="ListParagraph"/>
        <w:numPr>
          <w:ilvl w:val="0"/>
          <w:numId w:val="1"/>
        </w:num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  <w:proofErr w:type="gramStart"/>
      <w:r w:rsidRPr="006E6F93">
        <w:rPr>
          <w:rFonts w:ascii="Calibri" w:hAnsi="Calibri"/>
          <w:iCs/>
          <w:color w:val="0C3C60"/>
          <w:szCs w:val="17"/>
          <w:bdr w:val="none" w:sz="0" w:space="0" w:color="auto" w:frame="1"/>
        </w:rPr>
        <w:t>happiness</w:t>
      </w:r>
      <w:proofErr w:type="gramEnd"/>
    </w:p>
    <w:p w:rsidR="006E6F93" w:rsidRPr="006E6F93" w:rsidRDefault="006E6F93" w:rsidP="006E6F93">
      <w:p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Default="006E6F93" w:rsidP="006E6F93">
      <w:pPr>
        <w:pStyle w:val="ListParagraph"/>
        <w:numPr>
          <w:ilvl w:val="0"/>
          <w:numId w:val="1"/>
        </w:num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  <w:proofErr w:type="gramStart"/>
      <w:r w:rsidRPr="006E6F93">
        <w:rPr>
          <w:rFonts w:ascii="Calibri" w:hAnsi="Calibri"/>
          <w:iCs/>
          <w:color w:val="0C3C60"/>
          <w:szCs w:val="17"/>
          <w:bdr w:val="none" w:sz="0" w:space="0" w:color="auto" w:frame="1"/>
        </w:rPr>
        <w:t>wreckage</w:t>
      </w:r>
      <w:proofErr w:type="gramEnd"/>
    </w:p>
    <w:p w:rsidR="006E6F93" w:rsidRPr="006E6F93" w:rsidRDefault="006E6F93" w:rsidP="006E6F93">
      <w:p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Default="006E6F93" w:rsidP="006E6F93">
      <w:pPr>
        <w:pStyle w:val="ListParagraph"/>
        <w:numPr>
          <w:ilvl w:val="0"/>
          <w:numId w:val="1"/>
        </w:num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  <w:proofErr w:type="gramStart"/>
      <w:r w:rsidRPr="006E6F93">
        <w:rPr>
          <w:rFonts w:ascii="Calibri" w:hAnsi="Calibri"/>
          <w:iCs/>
          <w:color w:val="0C3C60"/>
          <w:szCs w:val="17"/>
          <w:bdr w:val="none" w:sz="0" w:space="0" w:color="auto" w:frame="1"/>
        </w:rPr>
        <w:t>runner</w:t>
      </w:r>
      <w:proofErr w:type="gramEnd"/>
    </w:p>
    <w:p w:rsidR="006E6F93" w:rsidRPr="006E6F93" w:rsidRDefault="006E6F93" w:rsidP="006E6F93">
      <w:p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Pr="006E6F93" w:rsidRDefault="006E6F93" w:rsidP="006E6F93">
      <w:pPr>
        <w:pStyle w:val="ListParagraph"/>
        <w:numPr>
          <w:ilvl w:val="0"/>
          <w:numId w:val="1"/>
        </w:numPr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E6F93">
        <w:rPr>
          <w:rFonts w:ascii="Calibri" w:hAnsi="Calibri"/>
          <w:iCs/>
          <w:color w:val="0C3C60"/>
          <w:szCs w:val="17"/>
          <w:bdr w:val="none" w:sz="0" w:space="0" w:color="auto" w:frame="1"/>
        </w:rPr>
        <w:t>probability</w:t>
      </w:r>
      <w:proofErr w:type="gramEnd"/>
    </w:p>
    <w:p w:rsidR="006E6F93" w:rsidRPr="006E6F93" w:rsidRDefault="006E6F93" w:rsidP="006E6F93">
      <w:pPr>
        <w:textAlignment w:val="baseline"/>
        <w:rPr>
          <w:rFonts w:ascii="Calibri" w:hAnsi="Calibri"/>
          <w:color w:val="0C3C60"/>
          <w:szCs w:val="17"/>
        </w:rPr>
      </w:pPr>
    </w:p>
    <w:p w:rsidR="006E6F93" w:rsidRDefault="006E6F93" w:rsidP="006E6F9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Part 2: For</w:t>
      </w:r>
      <w:r w:rsidRPr="006E6F93">
        <w:rPr>
          <w:rFonts w:ascii="Calibri" w:hAnsi="Calibri"/>
          <w:color w:val="0C3C60"/>
          <w:szCs w:val="17"/>
          <w:bdr w:val="none" w:sz="0" w:space="0" w:color="auto" w:frame="1"/>
        </w:rPr>
        <w:t xml:space="preserve"> each suffix that you identify, come up with at least two other nouns that have that suffix. </w:t>
      </w:r>
    </w:p>
    <w:p w:rsidR="006E6F93" w:rsidRDefault="006E6F93" w:rsidP="006E6F9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6E6F93" w:rsidRDefault="006E6F93" w:rsidP="006E6F93">
      <w:pPr>
        <w:pStyle w:val="ListParagraph"/>
        <w:numPr>
          <w:ilvl w:val="0"/>
          <w:numId w:val="2"/>
        </w:num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Pr="006E6F93" w:rsidRDefault="006E6F93" w:rsidP="006E6F93">
      <w:p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Default="006E6F93" w:rsidP="006E6F93">
      <w:pPr>
        <w:pStyle w:val="ListParagraph"/>
        <w:numPr>
          <w:ilvl w:val="0"/>
          <w:numId w:val="2"/>
        </w:num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Pr="006E6F93" w:rsidRDefault="006E6F93" w:rsidP="006E6F93">
      <w:p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Default="006E6F93" w:rsidP="006E6F93">
      <w:pPr>
        <w:pStyle w:val="ListParagraph"/>
        <w:numPr>
          <w:ilvl w:val="0"/>
          <w:numId w:val="2"/>
        </w:num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Pr="006E6F93" w:rsidRDefault="006E6F93" w:rsidP="006E6F93">
      <w:p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Default="006E6F93" w:rsidP="006E6F93">
      <w:pPr>
        <w:pStyle w:val="ListParagraph"/>
        <w:numPr>
          <w:ilvl w:val="0"/>
          <w:numId w:val="2"/>
        </w:num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Pr="006E6F93" w:rsidRDefault="006E6F93" w:rsidP="006E6F93">
      <w:pPr>
        <w:textAlignment w:val="baseline"/>
        <w:rPr>
          <w:rFonts w:ascii="Calibri" w:hAnsi="Calibri"/>
          <w:iCs/>
          <w:color w:val="0C3C60"/>
          <w:szCs w:val="17"/>
          <w:bdr w:val="none" w:sz="0" w:space="0" w:color="auto" w:frame="1"/>
        </w:rPr>
      </w:pPr>
    </w:p>
    <w:p w:rsidR="006E6F93" w:rsidRPr="006E6F93" w:rsidRDefault="006E6F93" w:rsidP="006E6F93">
      <w:pPr>
        <w:pStyle w:val="ListParagraph"/>
        <w:numPr>
          <w:ilvl w:val="0"/>
          <w:numId w:val="2"/>
        </w:numPr>
        <w:textAlignment w:val="baseline"/>
        <w:rPr>
          <w:rFonts w:ascii="Calibri" w:hAnsi="Calibri"/>
          <w:color w:val="0C3C60"/>
          <w:szCs w:val="17"/>
        </w:rPr>
      </w:pPr>
    </w:p>
    <w:p w:rsidR="006E6F93" w:rsidRDefault="006E6F93" w:rsidP="006E6F93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6E6F93" w:rsidRPr="006E6F93" w:rsidRDefault="006E6F93" w:rsidP="006E6F93">
      <w:pPr>
        <w:textAlignment w:val="baseline"/>
        <w:rPr>
          <w:rFonts w:ascii="Calibri" w:hAnsi="Calibri"/>
          <w:color w:val="0C3C60"/>
          <w:szCs w:val="17"/>
        </w:rPr>
      </w:pPr>
      <w:r w:rsidRPr="006E6F93">
        <w:rPr>
          <w:rFonts w:ascii="Calibri" w:hAnsi="Calibri"/>
          <w:color w:val="0C3C60"/>
          <w:szCs w:val="17"/>
          <w:bdr w:val="none" w:sz="0" w:space="0" w:color="auto" w:frame="1"/>
        </w:rPr>
        <w:t>(You might notice that for some of the examples, the spelling of the root word changes when the suffix is added, as with</w:t>
      </w:r>
      <w:r w:rsidRPr="006E6F93">
        <w:rPr>
          <w:rFonts w:ascii="Calibri" w:hAnsi="Calibri"/>
          <w:color w:val="0C3C60"/>
        </w:rPr>
        <w:t> </w:t>
      </w:r>
      <w:r w:rsidRPr="006E6F93">
        <w:rPr>
          <w:rFonts w:ascii="Calibri" w:hAnsi="Calibri"/>
          <w:i/>
          <w:iCs/>
          <w:color w:val="0C3C60"/>
          <w:szCs w:val="17"/>
          <w:bdr w:val="none" w:sz="0" w:space="0" w:color="auto" w:frame="1"/>
        </w:rPr>
        <w:t>runner</w:t>
      </w:r>
      <w:r w:rsidRPr="006E6F93">
        <w:rPr>
          <w:rFonts w:ascii="Calibri" w:hAnsi="Calibri"/>
          <w:color w:val="0C3C60"/>
        </w:rPr>
        <w:t> </w:t>
      </w:r>
      <w:r w:rsidRPr="006E6F93">
        <w:rPr>
          <w:rFonts w:ascii="Calibri" w:hAnsi="Calibri"/>
          <w:color w:val="0C3C60"/>
          <w:szCs w:val="17"/>
          <w:bdr w:val="none" w:sz="0" w:space="0" w:color="auto" w:frame="1"/>
        </w:rPr>
        <w:t>and</w:t>
      </w:r>
      <w:r w:rsidRPr="006E6F93">
        <w:rPr>
          <w:rFonts w:ascii="Calibri" w:hAnsi="Calibri"/>
          <w:color w:val="0C3C60"/>
        </w:rPr>
        <w:t> </w:t>
      </w:r>
      <w:r w:rsidRPr="006E6F93">
        <w:rPr>
          <w:rFonts w:ascii="Calibri" w:hAnsi="Calibri"/>
          <w:i/>
          <w:iCs/>
          <w:color w:val="0C3C60"/>
          <w:szCs w:val="17"/>
          <w:bdr w:val="none" w:sz="0" w:space="0" w:color="auto" w:frame="1"/>
        </w:rPr>
        <w:t>happiness</w:t>
      </w:r>
      <w:r w:rsidRPr="006E6F93">
        <w:rPr>
          <w:rFonts w:ascii="Calibri" w:hAnsi="Calibri"/>
          <w:color w:val="0C3C60"/>
          <w:szCs w:val="17"/>
          <w:bdr w:val="none" w:sz="0" w:space="0" w:color="auto" w:frame="1"/>
        </w:rPr>
        <w:t>. If that’s the case, just spell the word as it is spelled when it stands alone.)</w:t>
      </w:r>
    </w:p>
    <w:p w:rsidR="006E6F93" w:rsidRPr="006E6F93" w:rsidRDefault="006E6F93" w:rsidP="006E6F93">
      <w:pPr>
        <w:textAlignment w:val="baseline"/>
        <w:rPr>
          <w:rFonts w:ascii="Calibri" w:hAnsi="Calibri"/>
          <w:color w:val="0C3C60"/>
          <w:szCs w:val="17"/>
        </w:rPr>
      </w:pPr>
    </w:p>
    <w:p w:rsidR="006E6F93" w:rsidRPr="006E6F93" w:rsidRDefault="006E6F93" w:rsidP="006E6F93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>Part 3: Discuss</w:t>
      </w:r>
      <w:r w:rsidRPr="006E6F93">
        <w:rPr>
          <w:rFonts w:ascii="Calibri" w:hAnsi="Calibri"/>
          <w:color w:val="0C3C60"/>
          <w:szCs w:val="17"/>
          <w:bdr w:val="none" w:sz="0" w:space="0" w:color="auto" w:frame="1"/>
        </w:rPr>
        <w:t xml:space="preserve"> together the meaning of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>each</w:t>
      </w:r>
      <w:r w:rsidRPr="006E6F93">
        <w:rPr>
          <w:rFonts w:ascii="Calibri" w:hAnsi="Calibri"/>
          <w:color w:val="0C3C60"/>
          <w:szCs w:val="17"/>
          <w:bdr w:val="none" w:sz="0" w:space="0" w:color="auto" w:frame="1"/>
        </w:rPr>
        <w:t xml:space="preserve"> suffix and how it changes the meaning of the word it attaches to. Does it have that same meaning for all of the words it attaches to?</w:t>
      </w:r>
    </w:p>
    <w:p w:rsidR="006E6F93" w:rsidRPr="006E6F93" w:rsidRDefault="006E6F93" w:rsidP="006E6F93">
      <w:pPr>
        <w:rPr>
          <w:rFonts w:ascii="Calibri" w:hAnsi="Calibri"/>
          <w:szCs w:val="20"/>
        </w:rPr>
      </w:pPr>
    </w:p>
    <w:p w:rsidR="00E07BF9" w:rsidRPr="006E6F93" w:rsidRDefault="006E6F93">
      <w:pPr>
        <w:rPr>
          <w:rFonts w:ascii="Calibri" w:hAnsi="Calibri"/>
        </w:rPr>
      </w:pPr>
    </w:p>
    <w:sectPr w:rsidR="00E07BF9" w:rsidRPr="006E6F93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AB7"/>
    <w:multiLevelType w:val="hybridMultilevel"/>
    <w:tmpl w:val="F8AC8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1840"/>
    <w:multiLevelType w:val="hybridMultilevel"/>
    <w:tmpl w:val="F8AC8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6F93"/>
    <w:rsid w:val="006E6F9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E6F93"/>
  </w:style>
  <w:style w:type="paragraph" w:styleId="ListParagraph">
    <w:name w:val="List Paragraph"/>
    <w:basedOn w:val="Normal"/>
    <w:uiPriority w:val="34"/>
    <w:qFormat/>
    <w:rsid w:val="006E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2014-06-12T21:01:00Z</dcterms:created>
  <dcterms:modified xsi:type="dcterms:W3CDTF">2014-06-12T21:03:00Z</dcterms:modified>
</cp:coreProperties>
</file>